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32D22" w14:textId="77777777" w:rsidR="005B0DDA" w:rsidRPr="0027427F" w:rsidRDefault="005B0DDA" w:rsidP="005B0DDA">
      <w:pPr>
        <w:rPr>
          <w:b/>
          <w:bCs/>
        </w:rPr>
      </w:pPr>
      <w:r w:rsidRPr="0027427F">
        <w:rPr>
          <w:b/>
          <w:bCs/>
        </w:rPr>
        <w:t>Política de Mascotas</w:t>
      </w:r>
    </w:p>
    <w:p w14:paraId="5E976052" w14:textId="77777777" w:rsidR="005B0DDA" w:rsidRDefault="005B0DDA" w:rsidP="005B0DDA">
      <w:r>
        <w:t>ARTÍCULO 123. La tenencia de animales domésticos estará regulada y en concordancia con el Código Nacional y Distrital de Policía. La falta de higiene correspondiente a excrementos de perros, gatos, aves de corral y otros animales en áreas comunes, ladridos y ruidos que interrumpan la tranquilidad y seguridad, serán objeto de sanciones por parte del Consejo de Administración. En caso de molestias reportadas a la Administración y/o reincidencia es deber de la Administración entablar las acciones establecidas en el reglamento o las normas legales y de policía pertinentes. La convivencia con animales domésticos dentro del EDIFICIO APPART STUDIOS no está prohibida, pero estará limitada a las siguientes condiciones:</w:t>
      </w:r>
    </w:p>
    <w:p w14:paraId="70570413" w14:textId="77777777" w:rsidR="005B0DDA" w:rsidRDefault="005B0DDA" w:rsidP="005B0DDA">
      <w:r>
        <w:t>123.1. Tener certificado de vacunación vigente y con las vacunas exigidas según la mascota, sus propietarios exhibirán el certificado a la Administración.</w:t>
      </w:r>
    </w:p>
    <w:p w14:paraId="55444862" w14:textId="77777777" w:rsidR="005B0DDA" w:rsidRDefault="005B0DDA" w:rsidP="005B0DDA">
      <w:r>
        <w:t>123.2. Se prohíbe que las mascotas estén sueltas en las zonas comunes del edificio.</w:t>
      </w:r>
    </w:p>
    <w:p w14:paraId="3799BEA1" w14:textId="77777777" w:rsidR="005B0DDA" w:rsidRDefault="005B0DDA" w:rsidP="005B0DDA">
      <w:r>
        <w:t>123.3. Los dueños o tenedores de animales domésticos o mascotas deben recoger y depositar en los lugares y recipientes de basura, los excrementos que se produzcan durante su desplazamiento en las áreas comunes y aledañas al Edificio.</w:t>
      </w:r>
    </w:p>
    <w:p w14:paraId="2032F6F7" w14:textId="77777777" w:rsidR="005B0DDA" w:rsidRDefault="005B0DDA" w:rsidP="005B0DDA">
      <w:r>
        <w:t>123.4. En ningún caso los animales domésticos o mascotas podrán realizar sus necesidades fisiológicas en las zonas comunes. En caso de registrarse algún incidente de esta clase, el dueño o tenedor s se hace responsable y deberá limpiar y lavar la zona afectada, inclusive si es orina y/o cancelar la sanción equivalente a media (1/2) cuota ordinaria de administración vigente a la fecha en que se cometió la infracción.</w:t>
      </w:r>
    </w:p>
    <w:p w14:paraId="5E39185A" w14:textId="77777777" w:rsidR="005B0DDA" w:rsidRDefault="005B0DDA" w:rsidP="005B0DDA">
      <w:r>
        <w:t>123.5. La salida del animal a las áreas comunes deberá ser siempre con bozal y traílla y andar en el Edificio con una persona mayor a su cargo.</w:t>
      </w:r>
    </w:p>
    <w:p w14:paraId="4F681E7E" w14:textId="77777777" w:rsidR="005B0DDA" w:rsidRDefault="005B0DDA" w:rsidP="005B0DDA">
      <w:r>
        <w:t>123.6. Las mascotas no deben perturbar con sus ladridos o aullidos, la tranquilidad diurna y nocturna a que tienen derecho los residentes.</w:t>
      </w:r>
    </w:p>
    <w:p w14:paraId="6866B3E5" w14:textId="77777777" w:rsidR="005B0DDA" w:rsidRDefault="005B0DDA" w:rsidP="005B0DDA">
      <w:r>
        <w:t>123.7. Acoger las disposiciones legales o reglamentarias de los entes competentes sobre la tenencia de mascotas.</w:t>
      </w:r>
    </w:p>
    <w:p w14:paraId="47103627" w14:textId="77777777" w:rsidR="005B0DDA" w:rsidRDefault="005B0DDA" w:rsidP="005B0DDA">
      <w:r>
        <w:t>123.8. Los daños ocasionados por las mascotas serán atendidos e indemnizados por el propietario o tenedor a cualquier título de la unidad privada.</w:t>
      </w:r>
    </w:p>
    <w:p w14:paraId="53FA4777" w14:textId="77777777" w:rsidR="005B0DDA" w:rsidRDefault="005B0DDA" w:rsidP="005B0DDA">
      <w:r>
        <w:t>123.9. No mantener animales que por su raza o naturaleza impliquen peligro o molestias para los vecinos, los que se encuentren permitidos, deberán serlo con las debidas condiciones de higiene (vacunas al día) y seguridad (bozal, collar, traílla).</w:t>
      </w:r>
    </w:p>
    <w:p w14:paraId="43947D24" w14:textId="77777777" w:rsidR="005B0DDA" w:rsidRDefault="005B0DDA" w:rsidP="005B0DDA">
      <w:r>
        <w:t>123.10. En todo caso se deberá dar estricto o cumplimiento a lo dispuesto en la ley 746 de 2002 y 1801 de 2016 y las normas de asociaciones defensoras de animales que garantizan el bienestar del animal.</w:t>
      </w:r>
    </w:p>
    <w:p w14:paraId="3291B0E9" w14:textId="77777777" w:rsidR="005B0DDA" w:rsidRDefault="005B0DDA" w:rsidP="005B0DDA">
      <w:r>
        <w:t xml:space="preserve">123.11. Debido a su alto nivel de peligrosidad, los propietarios o tenedores de ejemplares de las razas consideradas potencialmente peligrosas como: </w:t>
      </w:r>
      <w:proofErr w:type="spellStart"/>
      <w:r>
        <w:t>Satnfforhire</w:t>
      </w:r>
      <w:proofErr w:type="spellEnd"/>
      <w:r>
        <w:t xml:space="preserve"> terrier, American </w:t>
      </w:r>
      <w:proofErr w:type="spellStart"/>
      <w:r>
        <w:t>Stafforshire</w:t>
      </w:r>
      <w:proofErr w:type="spellEnd"/>
      <w:r>
        <w:t xml:space="preserve"> terrier, Pitt Bull terrier, American Pitt Bull Terrier, </w:t>
      </w:r>
      <w:proofErr w:type="spellStart"/>
      <w:r>
        <w:t>Bullmastif</w:t>
      </w:r>
      <w:proofErr w:type="spellEnd"/>
      <w:r>
        <w:t xml:space="preserve"> </w:t>
      </w:r>
      <w:proofErr w:type="spellStart"/>
      <w:r>
        <w:t>ff</w:t>
      </w:r>
      <w:proofErr w:type="spellEnd"/>
      <w:r>
        <w:t xml:space="preserve">, </w:t>
      </w:r>
      <w:proofErr w:type="spellStart"/>
      <w:r>
        <w:t>Doberman</w:t>
      </w:r>
      <w:proofErr w:type="spellEnd"/>
      <w:r>
        <w:t xml:space="preserve">, Dogo Argentino, Dogo de Burdeos, Fila Brasilero, Mas </w:t>
      </w:r>
      <w:proofErr w:type="spellStart"/>
      <w:r>
        <w:t>Stin</w:t>
      </w:r>
      <w:proofErr w:type="spellEnd"/>
      <w:r>
        <w:t xml:space="preserve"> Napolitano, De Presa Canario, </w:t>
      </w:r>
      <w:proofErr w:type="spellStart"/>
      <w:r>
        <w:t>Rotweiler</w:t>
      </w:r>
      <w:proofErr w:type="spellEnd"/>
      <w:r>
        <w:t xml:space="preserve"> y Tosa Japones, sus </w:t>
      </w:r>
      <w:r>
        <w:lastRenderedPageBreak/>
        <w:t>cruces o híbridos, deberán dar estricto cumplimiento a lo establecido en la ley para la tenencia de estas mascotas, así mismo, queda rotundamente prohibido que dichos animales salgan a las zonas comunes, sin la correspondiente correa y bozal. El propietario responderá de manera inmediata por los daños que llegare a causar su mascota a terceros.</w:t>
      </w:r>
    </w:p>
    <w:p w14:paraId="1A3CA487" w14:textId="77777777" w:rsidR="005B0DDA" w:rsidRDefault="005B0DDA" w:rsidP="005B0DDA">
      <w:r>
        <w:t>123.12. Se prohíbe promover la pelea entre todo tipo de animales.</w:t>
      </w:r>
    </w:p>
    <w:p w14:paraId="23808644" w14:textId="77777777" w:rsidR="005B0DDA" w:rsidRDefault="005B0DDA" w:rsidP="005B0DDA">
      <w:r>
        <w:t>123.13. Se prohíbe el ingreso de los cuidadores o paseadores de perros. El dueño deberá llevar su mascota hasta una are aledaña al edificio donde el cuidador lo recibirá.</w:t>
      </w:r>
    </w:p>
    <w:p w14:paraId="14ABB386" w14:textId="77777777" w:rsidR="005B0DDA" w:rsidRDefault="005B0DDA" w:rsidP="005B0DDA">
      <w:r>
        <w:t>123.14. Queda prohibido el alistamiento, baño y peluquería de las mascotas en zonas comunes del edificio.</w:t>
      </w:r>
    </w:p>
    <w:p w14:paraId="1A12E6D6" w14:textId="77777777" w:rsidR="005B0DDA" w:rsidRDefault="005B0DDA" w:rsidP="005B0DDA">
      <w:r>
        <w:t xml:space="preserve">PARÁGRAFO PRIMERO. En caso de molestias reportadas a la Administración, por cualquiera de los anteriores puntos y previo el </w:t>
      </w:r>
      <w:proofErr w:type="spellStart"/>
      <w:r>
        <w:t>tramite</w:t>
      </w:r>
      <w:proofErr w:type="spellEnd"/>
      <w:r>
        <w:t xml:space="preserve"> respectivo, el propietario y/o tenedor a cualquier título cancelara la sanción equivalente a media cuota (1/2) ordinaria de administración vigente parala fecha de la infracción, se impondrán las sanciones del caso sin perjuicio de las acciones legales o de policía.</w:t>
      </w:r>
    </w:p>
    <w:p w14:paraId="622E5A56" w14:textId="77777777" w:rsidR="005B0DDA" w:rsidRDefault="005B0DDA" w:rsidP="005B0DDA">
      <w:r>
        <w:t>PARÁGRAFO SEGUNDO. En caso de visitantes con mascotas, el propietario o tenedor de la unidad privada se hace responsable de los daños y comporta amiento del animal, en todo caso, las mascotas, propias o ajenas, deberán permanecer dentro la unidad privada y no en los parqueaderos o zonas comunes.</w:t>
      </w:r>
    </w:p>
    <w:p w14:paraId="6BBCAB41" w14:textId="77777777" w:rsidR="00150B8B" w:rsidRDefault="00150B8B"/>
    <w:sectPr w:rsidR="00150B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DA"/>
    <w:rsid w:val="00150B8B"/>
    <w:rsid w:val="004A7FE1"/>
    <w:rsid w:val="005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38CE"/>
  <w15:chartTrackingRefBased/>
  <w15:docId w15:val="{A8F4BC63-4668-4B48-A68E-7726C2A7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Mercadeo_Ikon</dc:creator>
  <cp:keywords/>
  <dc:description/>
  <cp:lastModifiedBy>Mercadeo_Ikon</cp:lastModifiedBy>
  <cp:revision>1</cp:revision>
  <dcterms:created xsi:type="dcterms:W3CDTF">2024-08-14T18:13:00Z</dcterms:created>
  <dcterms:modified xsi:type="dcterms:W3CDTF">2024-08-14T18:13:00Z</dcterms:modified>
</cp:coreProperties>
</file>